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E969FA8" w:rsidR="004E4C34" w:rsidRDefault="004E4C34" w:rsidP="004E4C34">
      <w:pPr>
        <w:pStyle w:val="CRCoverPage"/>
        <w:tabs>
          <w:tab w:val="right" w:pos="9639"/>
        </w:tabs>
        <w:spacing w:after="0"/>
        <w:rPr>
          <w:b/>
          <w:i/>
          <w:noProof/>
          <w:sz w:val="28"/>
        </w:rPr>
      </w:pPr>
      <w:r>
        <w:rPr>
          <w:b/>
          <w:noProof/>
          <w:sz w:val="24"/>
        </w:rPr>
        <w:t>3GPP TSG-RAN WG1 Meeting #</w:t>
      </w:r>
      <w:r w:rsidR="00D21976">
        <w:rPr>
          <w:b/>
          <w:noProof/>
          <w:sz w:val="24"/>
        </w:rPr>
        <w:t>110</w:t>
      </w:r>
      <w:r>
        <w:rPr>
          <w:b/>
          <w:i/>
          <w:noProof/>
          <w:sz w:val="28"/>
        </w:rPr>
        <w:tab/>
      </w:r>
      <w:r w:rsidR="00F71AEE" w:rsidRPr="00F71AEE">
        <w:rPr>
          <w:rFonts w:eastAsia="宋体"/>
          <w:b/>
          <w:noProof/>
          <w:sz w:val="24"/>
        </w:rPr>
        <w:t>R1-2206798</w:t>
      </w:r>
    </w:p>
    <w:p w14:paraId="7CB45193" w14:textId="029313F3" w:rsidR="001E41F3" w:rsidRPr="00B22CB3" w:rsidRDefault="00D21976" w:rsidP="001136A8">
      <w:pPr>
        <w:pStyle w:val="CRCoverPage"/>
        <w:tabs>
          <w:tab w:val="right" w:pos="9639"/>
        </w:tabs>
        <w:spacing w:afterLines="50"/>
        <w:rPr>
          <w:b/>
          <w:noProof/>
          <w:sz w:val="24"/>
        </w:rPr>
      </w:pPr>
      <w:r w:rsidRPr="00D21976">
        <w:rPr>
          <w:b/>
          <w:noProof/>
          <w:sz w:val="24"/>
        </w:rPr>
        <w:t>Toulouse, France, August 22</w:t>
      </w:r>
      <w:r w:rsidRPr="00D21976">
        <w:rPr>
          <w:b/>
          <w:noProof/>
          <w:sz w:val="24"/>
          <w:vertAlign w:val="superscript"/>
        </w:rPr>
        <w:t>nd</w:t>
      </w:r>
      <w:r>
        <w:rPr>
          <w:b/>
          <w:noProof/>
          <w:sz w:val="24"/>
        </w:rPr>
        <w:t xml:space="preserve"> </w:t>
      </w:r>
      <w:r w:rsidRPr="00D21976">
        <w:rPr>
          <w:b/>
          <w:noProof/>
          <w:sz w:val="24"/>
        </w:rPr>
        <w:t xml:space="preserve"> – August 26</w:t>
      </w:r>
      <w:r w:rsidRPr="00D21976">
        <w:rPr>
          <w:b/>
          <w:noProof/>
          <w:sz w:val="24"/>
          <w:vertAlign w:val="superscript"/>
        </w:rPr>
        <w:t>th</w:t>
      </w:r>
      <w:r>
        <w:rPr>
          <w:b/>
          <w:noProof/>
          <w:sz w:val="24"/>
        </w:rPr>
        <w:t xml:space="preserve"> </w:t>
      </w:r>
      <w:r w:rsidRPr="00D2197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12A4" w:rsidR="001E41F3" w:rsidRPr="00410371" w:rsidRDefault="004E4C34" w:rsidP="0073723A">
            <w:pPr>
              <w:pStyle w:val="CRCoverPage"/>
              <w:spacing w:after="0"/>
              <w:jc w:val="right"/>
              <w:rPr>
                <w:b/>
                <w:noProof/>
                <w:sz w:val="28"/>
              </w:rPr>
            </w:pPr>
            <w:r>
              <w:rPr>
                <w:b/>
                <w:noProof/>
                <w:sz w:val="28"/>
              </w:rPr>
              <w:t>38.21</w:t>
            </w:r>
            <w:r w:rsidR="00D2197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5B777" w:rsidR="001E41F3" w:rsidRPr="00410371" w:rsidRDefault="004E4C34" w:rsidP="00795955">
            <w:pPr>
              <w:pStyle w:val="CRCoverPage"/>
              <w:spacing w:after="0"/>
              <w:jc w:val="center"/>
              <w:rPr>
                <w:noProof/>
                <w:sz w:val="28"/>
              </w:rPr>
            </w:pPr>
            <w:r>
              <w:rPr>
                <w:b/>
                <w:noProof/>
                <w:sz w:val="28"/>
              </w:rPr>
              <w:t>1</w:t>
            </w:r>
            <w:r w:rsidR="00795955">
              <w:rPr>
                <w:b/>
                <w:noProof/>
                <w:sz w:val="28"/>
              </w:rPr>
              <w:t>7</w:t>
            </w:r>
            <w:r>
              <w:rPr>
                <w:b/>
                <w:noProof/>
                <w:sz w:val="28"/>
              </w:rPr>
              <w:t>.</w:t>
            </w:r>
            <w:r w:rsidR="00451E5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0BBB7" w:rsidR="001E41F3" w:rsidRDefault="0020269C" w:rsidP="0073723A">
            <w:pPr>
              <w:pStyle w:val="CRCoverPage"/>
              <w:spacing w:after="0"/>
              <w:ind w:left="100"/>
              <w:rPr>
                <w:noProof/>
              </w:rPr>
            </w:pPr>
            <w:r w:rsidRPr="005751C2">
              <w:rPr>
                <w:lang w:eastAsia="zh-CN"/>
              </w:rPr>
              <w:t>Correction on Rel-</w:t>
            </w:r>
            <w:r w:rsidR="00D21976">
              <w:rPr>
                <w:lang w:eastAsia="zh-CN"/>
              </w:rPr>
              <w:t>17 positioning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E8411" w:rsidR="001E41F3" w:rsidRDefault="00103197" w:rsidP="0020269C">
            <w:pPr>
              <w:pStyle w:val="CRCoverPage"/>
              <w:spacing w:after="0"/>
              <w:ind w:left="100"/>
              <w:rPr>
                <w:noProof/>
              </w:rPr>
            </w:pPr>
            <w:proofErr w:type="spellStart"/>
            <w:r w:rsidRPr="00103197">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BF9A7" w:rsidR="001E41F3" w:rsidRDefault="0020269C" w:rsidP="00B22CB3">
            <w:pPr>
              <w:pStyle w:val="CRCoverPage"/>
              <w:spacing w:after="0"/>
              <w:ind w:left="100"/>
              <w:rPr>
                <w:noProof/>
              </w:rPr>
            </w:pPr>
            <w:r>
              <w:rPr>
                <w:noProof/>
              </w:rPr>
              <w:t>2022-0</w:t>
            </w:r>
            <w:r w:rsidR="00451E5F">
              <w:rPr>
                <w:noProof/>
              </w:rPr>
              <w:t>8</w:t>
            </w:r>
            <w:r w:rsidRPr="00693B52">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42F68" w14:textId="67DE4EFE" w:rsidR="00A4789C" w:rsidRDefault="00A4789C" w:rsidP="00A4789C">
            <w:pPr>
              <w:pStyle w:val="CRCoverPage"/>
              <w:numPr>
                <w:ilvl w:val="0"/>
                <w:numId w:val="40"/>
              </w:numPr>
              <w:spacing w:after="0"/>
              <w:rPr>
                <w:lang w:eastAsia="zh-CN"/>
              </w:rPr>
            </w:pPr>
            <w:r>
              <w:rPr>
                <w:lang w:eastAsia="zh-CN"/>
              </w:rPr>
              <w:t xml:space="preserve">The </w:t>
            </w:r>
            <w:r>
              <w:rPr>
                <w:rFonts w:hint="eastAsia"/>
                <w:lang w:eastAsia="zh-CN"/>
              </w:rPr>
              <w:t>SSB</w:t>
            </w:r>
            <w:r>
              <w:rPr>
                <w:lang w:eastAsia="zh-CN"/>
              </w:rPr>
              <w:t xml:space="preserve"> </w:t>
            </w:r>
            <w:r>
              <w:rPr>
                <w:rFonts w:hint="eastAsia"/>
                <w:lang w:eastAsia="zh-CN"/>
              </w:rPr>
              <w:t xml:space="preserve">priority </w:t>
            </w:r>
            <w:r>
              <w:rPr>
                <w:lang w:eastAsia="zh-CN"/>
              </w:rPr>
              <w:t xml:space="preserve">compared with PRS has been concluded in RAN4. The related outcome should be reflected in RAN1 spec. </w:t>
            </w:r>
          </w:p>
          <w:p w14:paraId="140B9A73" w14:textId="70AA5884" w:rsidR="00A4789C" w:rsidRDefault="00D66178" w:rsidP="00A4789C">
            <w:pPr>
              <w:pStyle w:val="CRCoverPage"/>
              <w:numPr>
                <w:ilvl w:val="0"/>
                <w:numId w:val="40"/>
              </w:numPr>
              <w:spacing w:after="0"/>
              <w:rPr>
                <w:lang w:eastAsia="zh-CN"/>
              </w:rPr>
            </w:pPr>
            <w:r>
              <w:rPr>
                <w:lang w:eastAsia="zh-CN"/>
              </w:rPr>
              <w:t xml:space="preserve">The </w:t>
            </w:r>
            <w:r w:rsidR="00A4789C">
              <w:rPr>
                <w:lang w:eastAsia="zh-CN"/>
              </w:rPr>
              <w:t>SRS</w:t>
            </w:r>
            <w:r>
              <w:rPr>
                <w:lang w:eastAsia="zh-CN"/>
              </w:rPr>
              <w:t xml:space="preserve"> transmission in inactive state will have</w:t>
            </w:r>
            <w:r w:rsidR="00A4789C">
              <w:rPr>
                <w:lang w:eastAsia="zh-CN"/>
              </w:rPr>
              <w:t xml:space="preserve"> collision </w:t>
            </w:r>
            <w:r>
              <w:rPr>
                <w:lang w:eastAsia="zh-CN"/>
              </w:rPr>
              <w:t xml:space="preserve">with other DL/UL signals which requires the </w:t>
            </w:r>
            <w:r w:rsidR="00A4789C">
              <w:rPr>
                <w:lang w:eastAsia="zh-CN"/>
              </w:rPr>
              <w:t xml:space="preserve">detection timeline </w:t>
            </w:r>
            <w:r>
              <w:rPr>
                <w:lang w:eastAsia="zh-CN"/>
              </w:rPr>
              <w:t>check</w:t>
            </w:r>
            <w:r w:rsidR="00DB4B61">
              <w:rPr>
                <w:lang w:eastAsia="zh-CN"/>
              </w:rPr>
              <w:t>, which is missing in current spec.</w:t>
            </w:r>
          </w:p>
          <w:p w14:paraId="708AA7DE" w14:textId="0BDA70CF" w:rsidR="0020269C" w:rsidRPr="00245841" w:rsidRDefault="00DB4B61" w:rsidP="00A4789C">
            <w:pPr>
              <w:pStyle w:val="CRCoverPage"/>
              <w:numPr>
                <w:ilvl w:val="0"/>
                <w:numId w:val="40"/>
              </w:numPr>
              <w:spacing w:after="0"/>
              <w:rPr>
                <w:lang w:eastAsia="zh-CN"/>
              </w:rPr>
            </w:pPr>
            <w:r>
              <w:rPr>
                <w:lang w:eastAsia="zh-CN"/>
              </w:rPr>
              <w:t>The high layer parameter Priority as defined in TS38.331</w:t>
            </w:r>
            <w:r w:rsidR="00333889">
              <w:rPr>
                <w:lang w:eastAsia="zh-CN"/>
              </w:rPr>
              <w:t xml:space="preserve"> claims that it</w:t>
            </w:r>
            <w:r>
              <w:rPr>
                <w:lang w:eastAsia="zh-CN"/>
              </w:rPr>
              <w:t xml:space="preserve"> </w:t>
            </w:r>
            <w:r w:rsidR="00333889">
              <w:rPr>
                <w:lang w:eastAsia="zh-CN"/>
              </w:rPr>
              <w:t>i</w:t>
            </w:r>
            <w:r w:rsidRPr="00DB4B61">
              <w:rPr>
                <w:lang w:eastAsia="zh-CN"/>
              </w:rPr>
              <w:t>ndicates the priority between PDCCH/PDSCH/CSI-RS and PRS as specified in TS 38.214 [19]</w:t>
            </w:r>
            <w:r w:rsidR="00333889">
              <w:rPr>
                <w:lang w:eastAsia="zh-CN"/>
              </w:rPr>
              <w:t xml:space="preserve">, but corresponding description is missing in current spec. </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07FF9" w14:textId="5E666169" w:rsidR="0020269C" w:rsidRDefault="00CD51AB" w:rsidP="0020269C">
            <w:pPr>
              <w:pStyle w:val="CRCoverPage"/>
              <w:numPr>
                <w:ilvl w:val="0"/>
                <w:numId w:val="41"/>
              </w:numPr>
              <w:spacing w:after="0"/>
              <w:rPr>
                <w:noProof/>
                <w:lang w:eastAsia="zh-CN"/>
              </w:rPr>
            </w:pPr>
            <w:r>
              <w:rPr>
                <w:noProof/>
                <w:lang w:eastAsia="zh-CN"/>
              </w:rPr>
              <w:t>Add the</w:t>
            </w:r>
            <w:r w:rsidR="0020269C" w:rsidRPr="00FD5436">
              <w:rPr>
                <w:noProof/>
                <w:lang w:eastAsia="zh-CN"/>
              </w:rPr>
              <w:t xml:space="preserve"> text </w:t>
            </w:r>
            <w:r w:rsidR="003F6FAD">
              <w:rPr>
                <w:noProof/>
                <w:lang w:eastAsia="zh-CN"/>
              </w:rPr>
              <w:t>to reflect the SSB priority comparied with PRS. The SSB decided to be measured ahead of the comp</w:t>
            </w:r>
            <w:r>
              <w:rPr>
                <w:noProof/>
                <w:lang w:eastAsia="zh-CN"/>
              </w:rPr>
              <w:t>a</w:t>
            </w:r>
            <w:r w:rsidR="003F6FAD">
              <w:rPr>
                <w:noProof/>
                <w:lang w:eastAsia="zh-CN"/>
              </w:rPr>
              <w:t>rision wi</w:t>
            </w:r>
            <w:r>
              <w:rPr>
                <w:noProof/>
                <w:lang w:eastAsia="zh-CN"/>
              </w:rPr>
              <w:t>t</w:t>
            </w:r>
            <w:r w:rsidR="003F6FAD">
              <w:rPr>
                <w:noProof/>
                <w:lang w:eastAsia="zh-CN"/>
              </w:rPr>
              <w:t xml:space="preserve">h </w:t>
            </w:r>
            <w:r>
              <w:rPr>
                <w:noProof/>
                <w:lang w:eastAsia="zh-CN"/>
              </w:rPr>
              <w:t>PRS should be higher priority than PRS, the other SSB should be lower priority;</w:t>
            </w:r>
          </w:p>
          <w:p w14:paraId="0CA348E9" w14:textId="77777777" w:rsidR="00CD51AB" w:rsidRDefault="00CD51AB" w:rsidP="0020269C">
            <w:pPr>
              <w:pStyle w:val="CRCoverPage"/>
              <w:numPr>
                <w:ilvl w:val="0"/>
                <w:numId w:val="41"/>
              </w:numPr>
              <w:spacing w:after="0"/>
              <w:rPr>
                <w:noProof/>
                <w:lang w:eastAsia="zh-CN"/>
              </w:rPr>
            </w:pPr>
            <w:r>
              <w:rPr>
                <w:noProof/>
                <w:lang w:eastAsia="zh-CN"/>
              </w:rPr>
              <w:t xml:space="preserve">Add the text to describle the SRS collision time check with other DL/UL signals.  </w:t>
            </w:r>
            <w:r w:rsidR="00D1463D" w:rsidRPr="00D1463D">
              <w:rPr>
                <w:noProof/>
                <w:lang w:eastAsia="zh-CN"/>
              </w:rPr>
              <w:t>When the UE determines the presence of other DL signals and channels(or the transmit of UL signals and channels) of higher priority than the SRS no later than [N symbol(s)/T ms]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p w14:paraId="31C656EC" w14:textId="2D017691" w:rsidR="00D1463D" w:rsidRPr="00747C4F" w:rsidRDefault="00D1463D" w:rsidP="0020269C">
            <w:pPr>
              <w:pStyle w:val="CRCoverPage"/>
              <w:numPr>
                <w:ilvl w:val="0"/>
                <w:numId w:val="41"/>
              </w:numPr>
              <w:spacing w:after="0"/>
              <w:rPr>
                <w:noProof/>
                <w:lang w:eastAsia="zh-CN"/>
              </w:rPr>
            </w:pPr>
            <w:r>
              <w:rPr>
                <w:noProof/>
                <w:lang w:eastAsia="zh-CN"/>
              </w:rPr>
              <w:t>Add the text to reflect the PRS priority state and option with other DL signals/channels except SSB.</w:t>
            </w: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772CA" w14:textId="77777777" w:rsidR="0020269C" w:rsidRDefault="003F7708" w:rsidP="0020269C">
            <w:pPr>
              <w:pStyle w:val="CRCoverPage"/>
              <w:numPr>
                <w:ilvl w:val="0"/>
                <w:numId w:val="42"/>
              </w:numPr>
              <w:spacing w:after="0"/>
              <w:rPr>
                <w:lang w:eastAsia="zh-CN"/>
              </w:rPr>
            </w:pPr>
            <w:r>
              <w:rPr>
                <w:noProof/>
              </w:rPr>
              <w:t>SSB priority check will be missing, the spec is incomplete;</w:t>
            </w:r>
          </w:p>
          <w:p w14:paraId="6E1DDA19" w14:textId="77777777" w:rsidR="003F7708" w:rsidRDefault="003F7708" w:rsidP="0020269C">
            <w:pPr>
              <w:pStyle w:val="CRCoverPage"/>
              <w:numPr>
                <w:ilvl w:val="0"/>
                <w:numId w:val="42"/>
              </w:numPr>
              <w:spacing w:after="0"/>
              <w:rPr>
                <w:lang w:eastAsia="zh-CN"/>
              </w:rPr>
            </w:pPr>
            <w:r>
              <w:rPr>
                <w:noProof/>
              </w:rPr>
              <w:t>The SRS timeline check will be missing, there could be ambigulity on whether to proceed the SRS tx or other UL TX/DL RX;</w:t>
            </w:r>
          </w:p>
          <w:p w14:paraId="5C4BEB44" w14:textId="4C43F49B" w:rsidR="003F7708" w:rsidRPr="00245841" w:rsidRDefault="003F7708" w:rsidP="0020269C">
            <w:pPr>
              <w:pStyle w:val="CRCoverPage"/>
              <w:numPr>
                <w:ilvl w:val="0"/>
                <w:numId w:val="42"/>
              </w:numPr>
              <w:spacing w:after="0"/>
              <w:rPr>
                <w:lang w:eastAsia="zh-CN"/>
              </w:rPr>
            </w:pPr>
            <w:r>
              <w:rPr>
                <w:noProof/>
              </w:rPr>
              <w:t xml:space="preserve">The PRS priority check with other DL signals/channels are missing, </w:t>
            </w:r>
            <w:r w:rsidR="00BE469E">
              <w:rPr>
                <w:noProof/>
              </w:rPr>
              <w:t>incomplete spec and citation for endorsed TS38.331.</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FB7AF" w:rsidR="0020269C" w:rsidRDefault="0020269C" w:rsidP="0020269C">
            <w:pPr>
              <w:pStyle w:val="CRCoverPage"/>
              <w:spacing w:after="0"/>
              <w:ind w:left="100"/>
              <w:rPr>
                <w:noProof/>
              </w:rPr>
            </w:pPr>
            <w:r>
              <w:rPr>
                <w:rFonts w:hint="eastAsia"/>
                <w:noProof/>
              </w:rPr>
              <w:t>7.</w:t>
            </w:r>
            <w:r>
              <w:rPr>
                <w:noProof/>
              </w:rPr>
              <w:t>3.1</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B0776" w14:textId="77777777" w:rsidR="00241360" w:rsidRPr="00241360" w:rsidRDefault="00241360" w:rsidP="00241360">
      <w:pPr>
        <w:keepNext/>
        <w:keepLines/>
        <w:spacing w:before="120"/>
        <w:ind w:left="1418" w:hanging="1418"/>
        <w:outlineLvl w:val="3"/>
        <w:rPr>
          <w:rFonts w:ascii="Arial" w:hAnsi="Arial"/>
          <w:color w:val="000000"/>
          <w:sz w:val="24"/>
          <w:lang w:val="x-none"/>
        </w:rPr>
      </w:pPr>
      <w:bookmarkStart w:id="1" w:name="_Toc29673158"/>
      <w:bookmarkStart w:id="2" w:name="_Toc29673299"/>
      <w:bookmarkStart w:id="3" w:name="_Toc29674292"/>
      <w:bookmarkStart w:id="4" w:name="_Toc36645522"/>
      <w:bookmarkStart w:id="5" w:name="_Toc45810567"/>
      <w:bookmarkStart w:id="6" w:name="_Toc106695610"/>
      <w:r w:rsidRPr="00241360">
        <w:rPr>
          <w:rFonts w:ascii="Arial" w:hAnsi="Arial"/>
          <w:color w:val="000000"/>
          <w:sz w:val="24"/>
          <w:lang w:val="x-none"/>
        </w:rPr>
        <w:lastRenderedPageBreak/>
        <w:t>5.1.6.</w:t>
      </w:r>
      <w:r w:rsidRPr="00241360">
        <w:rPr>
          <w:rFonts w:ascii="Arial" w:hAnsi="Arial"/>
          <w:color w:val="000000"/>
          <w:sz w:val="24"/>
          <w:lang w:val="en-US"/>
        </w:rPr>
        <w:t>5</w:t>
      </w:r>
      <w:r w:rsidRPr="00241360">
        <w:rPr>
          <w:rFonts w:ascii="Arial" w:hAnsi="Arial"/>
          <w:color w:val="000000"/>
          <w:sz w:val="24"/>
          <w:lang w:val="x-none"/>
        </w:rPr>
        <w:tab/>
        <w:t>PRS reception procedure</w:t>
      </w:r>
      <w:bookmarkEnd w:id="1"/>
      <w:bookmarkEnd w:id="2"/>
      <w:bookmarkEnd w:id="3"/>
      <w:bookmarkEnd w:id="4"/>
      <w:bookmarkEnd w:id="5"/>
      <w:bookmarkEnd w:id="6"/>
    </w:p>
    <w:p w14:paraId="50F93636" w14:textId="77777777" w:rsidR="0020269C" w:rsidRPr="001136A8" w:rsidRDefault="0020269C" w:rsidP="0020269C">
      <w:pPr>
        <w:jc w:val="center"/>
        <w:rPr>
          <w:color w:val="FF0000"/>
          <w:lang w:eastAsia="zh-CN"/>
        </w:rPr>
      </w:pPr>
      <w:r w:rsidRPr="001C7848">
        <w:rPr>
          <w:color w:val="FF0000"/>
        </w:rPr>
        <w:t>&lt;Unchanged Text Omitted&gt;</w:t>
      </w:r>
    </w:p>
    <w:p w14:paraId="0BFB91CA" w14:textId="250ABEF7" w:rsidR="00B7185F" w:rsidRPr="00B7185F" w:rsidRDefault="00B7185F" w:rsidP="00B7185F">
      <w:pPr>
        <w:rPr>
          <w:color w:val="FF0000"/>
          <w:lang w:eastAsia="zh-CN"/>
        </w:rPr>
      </w:pPr>
      <w:r w:rsidRPr="00B7185F">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w:t>
      </w:r>
      <w:r w:rsidRPr="00B7185F">
        <w:rPr>
          <w:color w:val="000000"/>
        </w:rPr>
        <w:t xml:space="preserve">The UE is not expected to measure the DL PRS outside the measurement gap if the expected received timing difference between </w:t>
      </w:r>
      <w:r w:rsidRPr="00B7185F">
        <w:rPr>
          <w:rFonts w:hint="eastAsia"/>
          <w:color w:val="000000"/>
        </w:rPr>
        <w:t>the</w:t>
      </w:r>
      <w:r w:rsidRPr="00B7185F">
        <w:rPr>
          <w:color w:val="000000"/>
        </w:rPr>
        <w:t xml:space="preserve"> DL PRS from the non-serving cell and that from the serving cell, determined by the higher layer parameters </w:t>
      </w:r>
      <w:r w:rsidRPr="00B7185F">
        <w:rPr>
          <w:i/>
          <w:iCs/>
          <w:color w:val="000000"/>
        </w:rPr>
        <w:t>nr-DL-PRS-</w:t>
      </w:r>
      <w:proofErr w:type="spellStart"/>
      <w:r w:rsidRPr="00B7185F">
        <w:rPr>
          <w:i/>
          <w:iCs/>
          <w:color w:val="000000"/>
        </w:rPr>
        <w:t>ExpectedRSTD</w:t>
      </w:r>
      <w:proofErr w:type="spellEnd"/>
      <w:r w:rsidRPr="00B7185F">
        <w:rPr>
          <w:color w:val="000000"/>
        </w:rPr>
        <w:t xml:space="preserve"> and</w:t>
      </w:r>
      <w:r w:rsidRPr="00B7185F">
        <w:rPr>
          <w:i/>
          <w:iCs/>
          <w:color w:val="000000"/>
        </w:rPr>
        <w:t xml:space="preserve"> nr-DL-PRS-</w:t>
      </w:r>
      <w:proofErr w:type="spellStart"/>
      <w:r w:rsidRPr="00B7185F">
        <w:rPr>
          <w:i/>
          <w:iCs/>
          <w:color w:val="000000"/>
        </w:rPr>
        <w:t>ExpectedRSTD</w:t>
      </w:r>
      <w:proofErr w:type="spellEnd"/>
      <w:r w:rsidRPr="00B7185F">
        <w:rPr>
          <w:i/>
          <w:iCs/>
          <w:color w:val="000000"/>
        </w:rPr>
        <w:t>-Uncertainty,</w:t>
      </w:r>
      <w:r w:rsidRPr="00B7185F">
        <w:rPr>
          <w:color w:val="000000"/>
        </w:rPr>
        <w:t xml:space="preserve"> is larger than maximum Rx timing difference provided by [UE </w:t>
      </w:r>
      <w:r w:rsidRPr="00B7185F">
        <w:rPr>
          <w:rFonts w:hint="eastAsia"/>
          <w:color w:val="000000"/>
        </w:rPr>
        <w:t>capability</w:t>
      </w:r>
      <w:r w:rsidRPr="00B7185F">
        <w:rPr>
          <w:color w:val="000000"/>
        </w:rPr>
        <w:t>]</w:t>
      </w:r>
      <w:r w:rsidRPr="00B7185F">
        <w:rPr>
          <w:i/>
          <w:iCs/>
          <w:color w:val="000000"/>
        </w:rPr>
        <w:t xml:space="preserve">. </w:t>
      </w:r>
      <w:r w:rsidRPr="00B7185F">
        <w:rPr>
          <w:rFonts w:eastAsia="等线"/>
          <w:color w:val="000000"/>
          <w:szCs w:val="21"/>
          <w:lang w:eastAsia="zh-CN"/>
        </w:rPr>
        <w:t xml:space="preserve">For receiving the DL PRS outside the measurement gap and within the DL PRS processing window, if the UE determines the DL PRS priority is higher than </w:t>
      </w:r>
      <w:r w:rsidRPr="00B7185F">
        <w:rPr>
          <w:rFonts w:eastAsia="等线"/>
          <w:strike/>
          <w:color w:val="FF0000"/>
          <w:szCs w:val="21"/>
          <w:lang w:eastAsia="zh-CN"/>
        </w:rPr>
        <w:t>[</w:t>
      </w:r>
      <w:r w:rsidRPr="00B7185F">
        <w:rPr>
          <w:rFonts w:eastAsia="等线"/>
          <w:color w:val="000000"/>
          <w:szCs w:val="21"/>
          <w:lang w:eastAsia="zh-CN"/>
        </w:rPr>
        <w:t>other DL signals or channels except SSB</w:t>
      </w:r>
      <w:r w:rsidRPr="00B7185F">
        <w:rPr>
          <w:rFonts w:eastAsia="等线"/>
          <w:strike/>
          <w:color w:val="FF0000"/>
          <w:szCs w:val="21"/>
          <w:lang w:eastAsia="zh-CN"/>
        </w:rPr>
        <w:t xml:space="preserve">] </w:t>
      </w:r>
      <w:r w:rsidRPr="00B7185F">
        <w:rPr>
          <w:rFonts w:eastAsia="等线"/>
          <w:color w:val="000000"/>
          <w:szCs w:val="21"/>
          <w:lang w:eastAsia="zh-CN"/>
        </w:rPr>
        <w:t xml:space="preserve">as indicated by higher layer parameter </w:t>
      </w:r>
      <w:r w:rsidRPr="00B7185F">
        <w:rPr>
          <w:rFonts w:eastAsia="等线"/>
          <w:strike/>
          <w:color w:val="FF0000"/>
          <w:szCs w:val="21"/>
          <w:lang w:eastAsia="zh-CN"/>
        </w:rPr>
        <w:t>[</w:t>
      </w:r>
      <w:r w:rsidRPr="00B7185F">
        <w:rPr>
          <w:rFonts w:eastAsia="等线"/>
          <w:i/>
          <w:iCs/>
          <w:strike/>
          <w:color w:val="FF0000"/>
          <w:szCs w:val="21"/>
          <w:lang w:eastAsia="zh-CN"/>
        </w:rPr>
        <w:t>PRS-</w:t>
      </w:r>
      <w:r w:rsidRPr="00B7185F">
        <w:rPr>
          <w:rFonts w:eastAsia="等线"/>
          <w:i/>
          <w:iCs/>
          <w:color w:val="000000"/>
          <w:szCs w:val="21"/>
          <w:lang w:eastAsia="zh-CN"/>
        </w:rPr>
        <w:t>priority</w:t>
      </w:r>
      <w:r w:rsidRPr="00B7185F">
        <w:rPr>
          <w:rFonts w:eastAsia="等线"/>
          <w:i/>
          <w:iCs/>
          <w:strike/>
          <w:color w:val="FF0000"/>
          <w:szCs w:val="21"/>
          <w:lang w:eastAsia="zh-CN"/>
        </w:rPr>
        <w:t>-indicator</w:t>
      </w:r>
      <w:r w:rsidRPr="00B7185F">
        <w:rPr>
          <w:rFonts w:eastAsia="等线"/>
          <w:strike/>
          <w:color w:val="FF0000"/>
          <w:szCs w:val="21"/>
          <w:lang w:eastAsia="zh-CN"/>
        </w:rPr>
        <w:t>]</w:t>
      </w:r>
      <w:r w:rsidRPr="00B7185F">
        <w:rPr>
          <w:rFonts w:eastAsia="等线"/>
          <w:color w:val="000000"/>
          <w:szCs w:val="21"/>
          <w:lang w:eastAsia="zh-CN"/>
        </w:rPr>
        <w:t xml:space="preserve"> or as implied by UE capability, the UE is expected to measure the DL PRS; otherwise, the UE is not expected to measure the DL PRS and expected to receive </w:t>
      </w:r>
      <w:r w:rsidRPr="00B7185F">
        <w:rPr>
          <w:rFonts w:eastAsia="等线"/>
          <w:strike/>
          <w:color w:val="FF0000"/>
          <w:szCs w:val="21"/>
          <w:lang w:eastAsia="zh-CN"/>
        </w:rPr>
        <w:t>[</w:t>
      </w:r>
      <w:r w:rsidRPr="00B7185F">
        <w:rPr>
          <w:rFonts w:eastAsia="等线"/>
          <w:color w:val="000000"/>
          <w:szCs w:val="21"/>
          <w:lang w:eastAsia="zh-CN"/>
        </w:rPr>
        <w:t>other DL signals and channels</w:t>
      </w:r>
      <w:r w:rsidRPr="00B7185F">
        <w:rPr>
          <w:rFonts w:eastAsia="等线"/>
          <w:strike/>
          <w:color w:val="FF0000"/>
          <w:szCs w:val="21"/>
          <w:lang w:eastAsia="zh-CN"/>
        </w:rPr>
        <w:t>]</w:t>
      </w:r>
      <w:r w:rsidRPr="00B7185F">
        <w:rPr>
          <w:rFonts w:eastAsia="等线"/>
          <w:color w:val="000000"/>
          <w:szCs w:val="21"/>
          <w:lang w:eastAsia="zh-CN"/>
        </w:rPr>
        <w:t>, subject to UE capabilities.</w:t>
      </w:r>
      <w:r w:rsidR="00473D66">
        <w:rPr>
          <w:rFonts w:eastAsia="等线"/>
          <w:color w:val="000000"/>
          <w:szCs w:val="21"/>
          <w:lang w:eastAsia="zh-CN"/>
        </w:rPr>
        <w:t xml:space="preserve"> </w:t>
      </w:r>
      <w:r w:rsidR="00E95474" w:rsidRPr="000B4B8A">
        <w:rPr>
          <w:rFonts w:eastAsia="等线"/>
          <w:color w:val="FF0000"/>
          <w:szCs w:val="21"/>
          <w:lang w:eastAsia="zh-CN"/>
        </w:rPr>
        <w:t xml:space="preserve">The </w:t>
      </w:r>
      <w:r w:rsidR="00E95474" w:rsidRPr="00B7185F">
        <w:rPr>
          <w:rFonts w:eastAsia="等线"/>
          <w:color w:val="FF0000"/>
          <w:szCs w:val="21"/>
          <w:lang w:eastAsia="zh-CN"/>
        </w:rPr>
        <w:t xml:space="preserve">higher layer parameter </w:t>
      </w:r>
      <w:r w:rsidR="00E95474" w:rsidRPr="00B7185F">
        <w:rPr>
          <w:rFonts w:eastAsia="等线"/>
          <w:i/>
          <w:iCs/>
          <w:color w:val="FF0000"/>
          <w:szCs w:val="21"/>
          <w:lang w:eastAsia="zh-CN"/>
        </w:rPr>
        <w:t>priority</w:t>
      </w:r>
      <w:r w:rsidR="00E95474" w:rsidRPr="000B4B8A">
        <w:rPr>
          <w:rFonts w:eastAsia="等线"/>
          <w:color w:val="FF0000"/>
          <w:szCs w:val="21"/>
          <w:lang w:eastAsia="zh-CN"/>
        </w:rPr>
        <w:t xml:space="preserve"> indicates one priority state</w:t>
      </w:r>
      <w:r w:rsidR="009F4A26" w:rsidRPr="000B4B8A">
        <w:rPr>
          <w:rFonts w:eastAsia="等线"/>
          <w:color w:val="FF0000"/>
          <w:szCs w:val="21"/>
          <w:lang w:eastAsia="zh-CN"/>
        </w:rPr>
        <w:t xml:space="preserve"> of {</w:t>
      </w:r>
      <w:r w:rsidR="009F4A26" w:rsidRPr="000B4B8A">
        <w:rPr>
          <w:rFonts w:eastAsia="等线"/>
          <w:i/>
          <w:iCs/>
          <w:color w:val="FF0000"/>
          <w:szCs w:val="21"/>
          <w:lang w:eastAsia="zh-CN"/>
        </w:rPr>
        <w:t>st1, st2, st3</w:t>
      </w:r>
      <w:r w:rsidR="009F4A26" w:rsidRPr="000B4B8A">
        <w:rPr>
          <w:rFonts w:eastAsia="等线"/>
          <w:color w:val="FF0000"/>
          <w:szCs w:val="21"/>
          <w:lang w:eastAsia="zh-CN"/>
        </w:rPr>
        <w:t>}</w:t>
      </w:r>
      <w:r w:rsidR="00E95474" w:rsidRPr="000B4B8A">
        <w:rPr>
          <w:color w:val="FF0000"/>
          <w:lang w:eastAsia="zh-CN"/>
        </w:rPr>
        <w:t xml:space="preserve">: </w:t>
      </w:r>
      <w:r w:rsidR="00E95474" w:rsidRPr="000B4B8A">
        <w:rPr>
          <w:i/>
          <w:iCs/>
          <w:color w:val="FF0000"/>
        </w:rPr>
        <w:t>st1</w:t>
      </w:r>
      <w:r w:rsidR="00E95474" w:rsidRPr="000B4B8A">
        <w:rPr>
          <w:color w:val="FF0000"/>
        </w:rPr>
        <w:t xml:space="preserve"> </w:t>
      </w:r>
      <w:r w:rsidR="009F4A26" w:rsidRPr="000B4B8A">
        <w:rPr>
          <w:color w:val="FF0000"/>
        </w:rPr>
        <w:t>corresponds</w:t>
      </w:r>
      <w:r w:rsidR="00E95474" w:rsidRPr="000B4B8A">
        <w:rPr>
          <w:color w:val="FF0000"/>
        </w:rPr>
        <w:t xml:space="preserve"> that PRS priority is higher than all </w:t>
      </w:r>
      <w:r w:rsidR="00E95474" w:rsidRPr="00B7185F">
        <w:rPr>
          <w:rFonts w:eastAsia="等线"/>
          <w:color w:val="FF0000"/>
          <w:szCs w:val="21"/>
          <w:lang w:eastAsia="zh-CN"/>
        </w:rPr>
        <w:t>other DL signals or channels except SSB</w:t>
      </w:r>
      <w:r w:rsidR="00E95474" w:rsidRPr="000B4B8A">
        <w:rPr>
          <w:rFonts w:eastAsia="等线"/>
          <w:color w:val="FF0000"/>
          <w:szCs w:val="21"/>
          <w:lang w:eastAsia="zh-CN"/>
        </w:rPr>
        <w:t xml:space="preserve">, </w:t>
      </w:r>
      <w:r w:rsidR="00E95474" w:rsidRPr="000B4B8A">
        <w:rPr>
          <w:i/>
          <w:iCs/>
          <w:color w:val="FF0000"/>
        </w:rPr>
        <w:t>st2</w:t>
      </w:r>
      <w:r w:rsidR="00E95474" w:rsidRPr="000B4B8A">
        <w:rPr>
          <w:color w:val="FF0000"/>
        </w:rPr>
        <w:t xml:space="preserve"> </w:t>
      </w:r>
      <w:r w:rsidR="009F4A26" w:rsidRPr="000B4B8A">
        <w:rPr>
          <w:color w:val="FF0000"/>
        </w:rPr>
        <w:t xml:space="preserve">corresponds </w:t>
      </w:r>
      <w:r w:rsidR="00E95474" w:rsidRPr="000B4B8A">
        <w:rPr>
          <w:color w:val="FF0000"/>
        </w:rPr>
        <w:t xml:space="preserve">that PRS priority is higher than </w:t>
      </w:r>
      <w:r w:rsidR="00E95474" w:rsidRPr="00B7185F">
        <w:rPr>
          <w:rFonts w:eastAsia="等线"/>
          <w:color w:val="FF0000"/>
          <w:szCs w:val="21"/>
          <w:lang w:eastAsia="zh-CN"/>
        </w:rPr>
        <w:t>other DL signals or channels except SSB</w:t>
      </w:r>
      <w:r w:rsidR="00733859" w:rsidRPr="000B4B8A">
        <w:rPr>
          <w:rFonts w:eastAsia="等线"/>
          <w:color w:val="FF0000"/>
          <w:szCs w:val="21"/>
          <w:lang w:eastAsia="zh-CN"/>
        </w:rPr>
        <w:t xml:space="preserve"> and </w:t>
      </w:r>
      <w:r w:rsidR="00733859" w:rsidRPr="000B4B8A">
        <w:rPr>
          <w:color w:val="FF0000"/>
        </w:rPr>
        <w:t xml:space="preserve">PRS priority is lower than the </w:t>
      </w:r>
      <w:r w:rsidR="000C3721" w:rsidRPr="000B4B8A">
        <w:rPr>
          <w:rFonts w:eastAsia="等线"/>
          <w:color w:val="FF0000"/>
          <w:szCs w:val="21"/>
          <w:lang w:eastAsia="zh-CN"/>
        </w:rPr>
        <w:t xml:space="preserve">DCI scheduled PDSCH configured </w:t>
      </w:r>
      <w:r w:rsidR="00733859" w:rsidRPr="000B4B8A">
        <w:rPr>
          <w:rFonts w:eastAsia="等线"/>
          <w:color w:val="FF0000"/>
          <w:szCs w:val="21"/>
          <w:lang w:eastAsia="zh-CN"/>
        </w:rPr>
        <w:t>with high</w:t>
      </w:r>
      <w:r w:rsidR="000C3721" w:rsidRPr="000B4B8A">
        <w:rPr>
          <w:rFonts w:eastAsia="等线"/>
          <w:color w:val="FF0000"/>
          <w:szCs w:val="21"/>
          <w:lang w:eastAsia="zh-CN"/>
        </w:rPr>
        <w:t xml:space="preserve"> priority PUCCH</w:t>
      </w:r>
      <w:r w:rsidR="00733859" w:rsidRPr="000B4B8A">
        <w:rPr>
          <w:rFonts w:eastAsia="等线"/>
          <w:color w:val="FF0000"/>
          <w:szCs w:val="21"/>
          <w:lang w:eastAsia="zh-CN"/>
        </w:rPr>
        <w:t xml:space="preserve"> </w:t>
      </w:r>
      <w:r w:rsidR="000C3721" w:rsidRPr="000B4B8A">
        <w:rPr>
          <w:rFonts w:eastAsia="等线"/>
          <w:color w:val="FF0000"/>
          <w:szCs w:val="21"/>
          <w:lang w:eastAsia="zh-CN"/>
        </w:rPr>
        <w:t>carrying HARQ-ACK</w:t>
      </w:r>
      <w:r w:rsidR="00E95474" w:rsidRPr="000B4B8A">
        <w:rPr>
          <w:rFonts w:eastAsia="等线"/>
          <w:color w:val="FF0000"/>
          <w:szCs w:val="21"/>
          <w:lang w:eastAsia="zh-CN"/>
        </w:rPr>
        <w:t>,</w:t>
      </w:r>
      <w:r w:rsidR="00E95474" w:rsidRPr="000B4B8A">
        <w:rPr>
          <w:i/>
          <w:iCs/>
          <w:color w:val="FF0000"/>
        </w:rPr>
        <w:t xml:space="preserve"> st3</w:t>
      </w:r>
      <w:r w:rsidR="00E95474" w:rsidRPr="000B4B8A">
        <w:rPr>
          <w:color w:val="FF0000"/>
        </w:rPr>
        <w:t xml:space="preserve"> </w:t>
      </w:r>
      <w:r w:rsidR="009F4A26" w:rsidRPr="000B4B8A">
        <w:rPr>
          <w:color w:val="FF0000"/>
        </w:rPr>
        <w:t xml:space="preserve">corresponds </w:t>
      </w:r>
      <w:r w:rsidR="00E95474" w:rsidRPr="000B4B8A">
        <w:rPr>
          <w:color w:val="FF0000"/>
        </w:rPr>
        <w:t xml:space="preserve">that PRS priority is lower than all </w:t>
      </w:r>
      <w:r w:rsidR="00E95474" w:rsidRPr="00B7185F">
        <w:rPr>
          <w:rFonts w:eastAsia="等线"/>
          <w:color w:val="FF0000"/>
          <w:szCs w:val="21"/>
          <w:lang w:eastAsia="zh-CN"/>
        </w:rPr>
        <w:t>other DL signals or channels except SSB</w:t>
      </w:r>
      <w:r w:rsidR="00E95474" w:rsidRPr="000B4B8A">
        <w:rPr>
          <w:rFonts w:eastAsia="等线"/>
          <w:color w:val="FF0000"/>
          <w:szCs w:val="21"/>
          <w:lang w:eastAsia="zh-CN"/>
        </w:rPr>
        <w:t>.</w:t>
      </w:r>
      <w:r w:rsidR="00695AF7" w:rsidRPr="000B4B8A">
        <w:rPr>
          <w:rFonts w:eastAsia="等线"/>
          <w:color w:val="FF0000"/>
          <w:szCs w:val="21"/>
          <w:lang w:eastAsia="zh-CN"/>
        </w:rPr>
        <w:t xml:space="preserve"> </w:t>
      </w:r>
      <w:r w:rsidR="00695AF7" w:rsidRPr="00B7185F">
        <w:rPr>
          <w:rFonts w:eastAsia="等线"/>
          <w:color w:val="FF0000"/>
          <w:szCs w:val="21"/>
          <w:lang w:eastAsia="zh-CN"/>
        </w:rPr>
        <w:t xml:space="preserve">For receiving the DL PRS outside the measurement gap and within the DL PRS processing window, </w:t>
      </w:r>
      <w:r w:rsidR="00695AF7" w:rsidRPr="00B849F5">
        <w:rPr>
          <w:rFonts w:eastAsia="等线"/>
          <w:color w:val="FF0000"/>
          <w:szCs w:val="21"/>
          <w:lang w:eastAsia="zh-CN"/>
        </w:rPr>
        <w:t xml:space="preserve">if a SSB is </w:t>
      </w:r>
      <w:r w:rsidR="00DF223E">
        <w:rPr>
          <w:rFonts w:eastAsia="等线"/>
          <w:color w:val="FF0000"/>
          <w:szCs w:val="21"/>
          <w:lang w:eastAsia="zh-CN"/>
        </w:rPr>
        <w:t xml:space="preserve">expected to </w:t>
      </w:r>
      <w:r w:rsidR="00695AF7" w:rsidRPr="00B849F5">
        <w:rPr>
          <w:rFonts w:eastAsia="等线"/>
          <w:color w:val="FF0000"/>
          <w:szCs w:val="21"/>
          <w:lang w:eastAsia="zh-CN"/>
        </w:rPr>
        <w:t>be measured</w:t>
      </w:r>
      <w:r w:rsidR="00B849F5" w:rsidRPr="00B849F5">
        <w:rPr>
          <w:rFonts w:eastAsia="等线"/>
          <w:color w:val="FF0000"/>
          <w:szCs w:val="21"/>
          <w:lang w:eastAsia="zh-CN"/>
        </w:rPr>
        <w:t xml:space="preserve">, </w:t>
      </w:r>
      <w:r w:rsidR="00695AF7" w:rsidRPr="00B7185F">
        <w:rPr>
          <w:rFonts w:eastAsia="等线"/>
          <w:color w:val="FF0000"/>
          <w:szCs w:val="21"/>
          <w:lang w:eastAsia="zh-CN"/>
        </w:rPr>
        <w:t xml:space="preserve">the UE determines the DL PRS priority is </w:t>
      </w:r>
      <w:r w:rsidR="00B849F5" w:rsidRPr="00B849F5">
        <w:rPr>
          <w:rFonts w:eastAsia="等线"/>
          <w:color w:val="FF0000"/>
          <w:szCs w:val="21"/>
          <w:lang w:eastAsia="zh-CN"/>
        </w:rPr>
        <w:t>lower</w:t>
      </w:r>
      <w:r w:rsidR="00695AF7" w:rsidRPr="00B7185F">
        <w:rPr>
          <w:rFonts w:eastAsia="等线"/>
          <w:color w:val="FF0000"/>
          <w:szCs w:val="21"/>
          <w:lang w:eastAsia="zh-CN"/>
        </w:rPr>
        <w:t xml:space="preserve"> than</w:t>
      </w:r>
      <w:r w:rsidR="00695AF7" w:rsidRPr="00B849F5">
        <w:rPr>
          <w:rFonts w:eastAsia="等线"/>
          <w:color w:val="FF0000"/>
          <w:szCs w:val="21"/>
          <w:lang w:eastAsia="zh-CN"/>
        </w:rPr>
        <w:t xml:space="preserve"> SSB to be measured</w:t>
      </w:r>
      <w:r w:rsidR="00B849F5" w:rsidRPr="00B849F5">
        <w:rPr>
          <w:rFonts w:eastAsia="等线"/>
          <w:color w:val="FF0000"/>
          <w:szCs w:val="21"/>
          <w:lang w:eastAsia="zh-CN"/>
        </w:rPr>
        <w:t xml:space="preserve"> and </w:t>
      </w:r>
      <w:r w:rsidR="00B849F5" w:rsidRPr="00B7185F">
        <w:rPr>
          <w:rFonts w:eastAsia="等线"/>
          <w:color w:val="FF0000"/>
          <w:szCs w:val="21"/>
          <w:lang w:eastAsia="zh-CN"/>
        </w:rPr>
        <w:t>the UE is not expected to measure the DL PRS</w:t>
      </w:r>
      <w:r w:rsidR="00B849F5" w:rsidRPr="00B849F5">
        <w:rPr>
          <w:rFonts w:eastAsia="等线"/>
          <w:color w:val="FF0000"/>
          <w:szCs w:val="21"/>
          <w:lang w:eastAsia="zh-CN"/>
        </w:rPr>
        <w:t xml:space="preserve">; otherwise, </w:t>
      </w:r>
      <w:r w:rsidR="00B849F5" w:rsidRPr="00B7185F">
        <w:rPr>
          <w:rFonts w:eastAsia="等线"/>
          <w:color w:val="FF0000"/>
          <w:szCs w:val="21"/>
          <w:lang w:eastAsia="zh-CN"/>
        </w:rPr>
        <w:t xml:space="preserve">the UE determines the DL PRS priority is </w:t>
      </w:r>
      <w:r w:rsidR="00B849F5" w:rsidRPr="00B849F5">
        <w:rPr>
          <w:rFonts w:eastAsia="等线"/>
          <w:color w:val="FF0000"/>
          <w:szCs w:val="21"/>
          <w:lang w:eastAsia="zh-CN"/>
        </w:rPr>
        <w:t>higher</w:t>
      </w:r>
      <w:r w:rsidR="00B849F5" w:rsidRPr="00B7185F">
        <w:rPr>
          <w:rFonts w:eastAsia="等线"/>
          <w:color w:val="FF0000"/>
          <w:szCs w:val="21"/>
          <w:lang w:eastAsia="zh-CN"/>
        </w:rPr>
        <w:t xml:space="preserve"> than</w:t>
      </w:r>
      <w:r w:rsidR="00B849F5" w:rsidRPr="00B849F5">
        <w:rPr>
          <w:rFonts w:eastAsia="等线"/>
          <w:color w:val="FF0000"/>
          <w:szCs w:val="21"/>
          <w:lang w:eastAsia="zh-CN"/>
        </w:rPr>
        <w:t xml:space="preserve"> SSB not to be measured and </w:t>
      </w:r>
      <w:r w:rsidR="00B849F5" w:rsidRPr="00B7185F">
        <w:rPr>
          <w:rFonts w:eastAsia="等线"/>
          <w:color w:val="FF0000"/>
          <w:szCs w:val="21"/>
          <w:lang w:eastAsia="zh-CN"/>
        </w:rPr>
        <w:t>the UE expect</w:t>
      </w:r>
      <w:r w:rsidR="00B849F5" w:rsidRPr="00B849F5">
        <w:rPr>
          <w:rFonts w:eastAsia="等线"/>
          <w:color w:val="FF0000"/>
          <w:szCs w:val="21"/>
          <w:lang w:eastAsia="zh-CN"/>
        </w:rPr>
        <w:t>s</w:t>
      </w:r>
      <w:r w:rsidR="00B849F5" w:rsidRPr="00B7185F">
        <w:rPr>
          <w:rFonts w:eastAsia="等线"/>
          <w:color w:val="FF0000"/>
          <w:szCs w:val="21"/>
          <w:lang w:eastAsia="zh-CN"/>
        </w:rPr>
        <w:t xml:space="preserve"> to measure the DL PRS</w:t>
      </w:r>
      <w:r w:rsidR="00B849F5" w:rsidRPr="00B849F5">
        <w:rPr>
          <w:rFonts w:eastAsia="等线"/>
          <w:color w:val="FF0000"/>
          <w:szCs w:val="21"/>
          <w:lang w:eastAsia="zh-CN"/>
        </w:rPr>
        <w:t>.</w:t>
      </w:r>
      <w:r w:rsidR="00B849F5">
        <w:rPr>
          <w:color w:val="FF0000"/>
          <w:lang w:eastAsia="zh-CN"/>
        </w:rPr>
        <w:t xml:space="preserve"> </w:t>
      </w:r>
      <w:r w:rsidRPr="00B7185F">
        <w:rPr>
          <w:rFonts w:eastAsia="等线"/>
          <w:color w:val="000000"/>
          <w:szCs w:val="21"/>
          <w:lang w:eastAsia="zh-CN"/>
        </w:rPr>
        <w:t>Inside one instance of the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the UE is only expected to measure a single </w:t>
      </w:r>
      <w:r w:rsidRPr="00B7185F">
        <w:rPr>
          <w:color w:val="000000"/>
        </w:rPr>
        <w:t>DL PRS</w:t>
      </w:r>
      <w:r w:rsidRPr="00B7185F">
        <w:rPr>
          <w:rFonts w:eastAsia="等线"/>
          <w:color w:val="000000"/>
          <w:szCs w:val="21"/>
          <w:lang w:eastAsia="zh-CN"/>
        </w:rPr>
        <w:t xml:space="preserve"> positioning frequency layer.</w:t>
      </w:r>
    </w:p>
    <w:p w14:paraId="4D14B418" w14:textId="4AB9E815" w:rsidR="00B7185F" w:rsidRPr="00B7185F" w:rsidRDefault="00B7185F" w:rsidP="00B7185F">
      <w:pPr>
        <w:rPr>
          <w:lang w:eastAsia="zh-CN"/>
        </w:rPr>
      </w:pPr>
      <w:r w:rsidRPr="00B7185F">
        <w:rPr>
          <w:lang w:eastAsia="zh-CN"/>
        </w:rPr>
        <w:t xml:space="preserve">When the UE is expected to measure the DL PRS outside the measurement gap in a configured PRS processing window with </w:t>
      </w:r>
      <w:r w:rsidRPr="00C07C35">
        <w:rPr>
          <w:rFonts w:eastAsia="等线"/>
          <w:strike/>
          <w:color w:val="FF0000"/>
          <w:szCs w:val="21"/>
          <w:lang w:eastAsia="zh-CN"/>
        </w:rPr>
        <w:t>[T</w:t>
      </w:r>
      <w:r w:rsidR="00C07C35" w:rsidRPr="00863F15">
        <w:rPr>
          <w:i/>
          <w:iCs/>
          <w:color w:val="FF0000"/>
          <w:lang w:eastAsia="zh-CN"/>
        </w:rPr>
        <w:t>t</w:t>
      </w:r>
      <w:r w:rsidRPr="00863F15">
        <w:rPr>
          <w:i/>
          <w:iCs/>
          <w:color w:val="FF0000"/>
          <w:lang w:eastAsia="zh-CN"/>
        </w:rPr>
        <w:t>ype-1A</w:t>
      </w:r>
      <w:r w:rsidRPr="00C07C35">
        <w:rPr>
          <w:rFonts w:eastAsia="等线"/>
          <w:strike/>
          <w:color w:val="FF0000"/>
          <w:szCs w:val="21"/>
          <w:lang w:eastAsia="zh-CN"/>
        </w:rPr>
        <w:t>]</w:t>
      </w:r>
      <w:r w:rsidRPr="00B7185F">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ype-1B</w:t>
      </w:r>
      <w:r w:rsidRPr="00863F15">
        <w:rPr>
          <w:strike/>
          <w:color w:val="FF0000"/>
          <w:lang w:eastAsia="zh-CN"/>
        </w:rPr>
        <w:t xml:space="preserve">] </w:t>
      </w:r>
      <w:r w:rsidRPr="00B7185F">
        <w:rPr>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00C07C35" w:rsidRPr="00C07C35">
        <w:rPr>
          <w:rFonts w:eastAsia="等线"/>
          <w:strike/>
          <w:color w:val="FF0000"/>
          <w:szCs w:val="21"/>
          <w:lang w:eastAsia="zh-CN"/>
        </w:rPr>
        <w:t>[T</w:t>
      </w:r>
      <w:r w:rsidR="00C07C35" w:rsidRPr="00863F15">
        <w:rPr>
          <w:i/>
          <w:iCs/>
          <w:color w:val="FF0000"/>
          <w:lang w:eastAsia="zh-CN"/>
        </w:rPr>
        <w:t>t</w:t>
      </w:r>
      <w:r w:rsidRPr="00863F15">
        <w:rPr>
          <w:i/>
          <w:iCs/>
          <w:color w:val="FF0000"/>
          <w:lang w:eastAsia="zh-CN"/>
        </w:rPr>
        <w:t>ype-2</w:t>
      </w:r>
      <w:r w:rsidR="00C07C35" w:rsidRPr="00C07C35">
        <w:rPr>
          <w:rFonts w:eastAsia="等线"/>
          <w:strike/>
          <w:color w:val="FF0000"/>
          <w:szCs w:val="21"/>
          <w:lang w:eastAsia="zh-CN"/>
        </w:rPr>
        <w:t>]</w:t>
      </w:r>
      <w:r w:rsidRPr="00B7185F">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B7185F">
        <w:rPr>
          <w:i/>
          <w:iCs/>
          <w:lang w:eastAsia="zh-CN"/>
        </w:rPr>
        <w:t>PRSProcessingWindow</w:t>
      </w:r>
      <w:proofErr w:type="spellEnd"/>
      <w:r w:rsidRPr="00B7185F">
        <w:rPr>
          <w:lang w:eastAsia="zh-CN"/>
        </w:rPr>
        <w:t>] is configured for a frequency range 1 band, and all the serving cells in the same band as the DL PRS for a frequency range 2 band.</w:t>
      </w:r>
    </w:p>
    <w:p w14:paraId="2E4DE206" w14:textId="40656FF2" w:rsidR="00B7185F" w:rsidRPr="00B7185F" w:rsidRDefault="00B7185F" w:rsidP="00B7185F">
      <w:pPr>
        <w:rPr>
          <w:rFonts w:eastAsia="Times New Roman"/>
          <w:lang w:eastAsia="zh-CN"/>
        </w:rPr>
      </w:pPr>
      <w:r w:rsidRPr="00B7185F">
        <w:rPr>
          <w:rFonts w:eastAsia="Times New Roman"/>
          <w:lang w:eastAsia="zh-CN"/>
        </w:rPr>
        <w:t xml:space="preserve">When the UE has an activated PRS processing window with </w:t>
      </w:r>
      <w:r w:rsidR="00C07C35" w:rsidRPr="00C07C35">
        <w:rPr>
          <w:rFonts w:eastAsia="等线"/>
          <w:strike/>
          <w:color w:val="FF0000"/>
          <w:szCs w:val="21"/>
          <w:lang w:eastAsia="zh-CN"/>
        </w:rPr>
        <w:t>[</w:t>
      </w:r>
      <w:r w:rsidR="00C07C35" w:rsidRPr="00863F15">
        <w:rPr>
          <w:i/>
          <w:iCs/>
          <w:color w:val="FF0000"/>
          <w:lang w:eastAsia="zh-CN"/>
        </w:rPr>
        <w:t>Tt</w:t>
      </w:r>
      <w:r w:rsidR="00C07C35" w:rsidRPr="00863F15">
        <w:rPr>
          <w:i/>
          <w:iCs/>
          <w:color w:val="FF0000"/>
          <w:lang w:eastAsia="zh-CN"/>
        </w:rPr>
        <w:t xml:space="preserve"> </w:t>
      </w:r>
      <w:r w:rsidRPr="00863F15">
        <w:rPr>
          <w:i/>
          <w:iCs/>
          <w:color w:val="FF0000"/>
          <w:lang w:eastAsia="zh-CN"/>
        </w:rPr>
        <w:t>ype-1A</w:t>
      </w:r>
      <w:r w:rsidR="00C07C35" w:rsidRPr="00C07C35">
        <w:rPr>
          <w:rFonts w:eastAsia="等线"/>
          <w:strike/>
          <w:color w:val="FF0000"/>
          <w:szCs w:val="21"/>
          <w:lang w:eastAsia="zh-CN"/>
        </w:rPr>
        <w:t>]</w:t>
      </w:r>
      <w:r w:rsidR="00C07C35">
        <w:rPr>
          <w:rFonts w:eastAsia="等线"/>
          <w:strike/>
          <w:color w:val="FF0000"/>
          <w:szCs w:val="21"/>
          <w:lang w:eastAsia="zh-CN"/>
        </w:rPr>
        <w:t xml:space="preserve"> </w:t>
      </w:r>
      <w:r w:rsidRPr="00B7185F">
        <w:rPr>
          <w:rFonts w:eastAsia="Times New Roman"/>
          <w:lang w:eastAsia="zh-CN"/>
        </w:rPr>
        <w:t xml:space="preserve">or </w:t>
      </w:r>
      <w:r w:rsidR="00C07C35" w:rsidRPr="00C07C35">
        <w:rPr>
          <w:rFonts w:eastAsia="等线"/>
          <w:strike/>
          <w:color w:val="FF0000"/>
          <w:szCs w:val="21"/>
          <w:lang w:eastAsia="zh-CN"/>
        </w:rPr>
        <w:t>[</w:t>
      </w:r>
      <w:r w:rsidR="00C07C35" w:rsidRPr="00863F15">
        <w:rPr>
          <w:i/>
          <w:iCs/>
          <w:color w:val="FF0000"/>
          <w:lang w:eastAsia="zh-CN"/>
        </w:rPr>
        <w:t>Tt</w:t>
      </w:r>
      <w:r w:rsidR="00C07C35" w:rsidRPr="00863F15">
        <w:rPr>
          <w:i/>
          <w:iCs/>
          <w:color w:val="FF0000"/>
          <w:lang w:eastAsia="zh-CN"/>
        </w:rPr>
        <w:t xml:space="preserve"> </w:t>
      </w:r>
      <w:r w:rsidRPr="00863F15">
        <w:rPr>
          <w:i/>
          <w:iCs/>
          <w:color w:val="FF0000"/>
          <w:lang w:eastAsia="zh-CN"/>
        </w:rPr>
        <w:t>ype-1B</w:t>
      </w:r>
      <w:r w:rsidR="00C07C35"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00C07C35" w:rsidRPr="00C07C35">
        <w:rPr>
          <w:rFonts w:eastAsia="等线"/>
          <w:strike/>
          <w:color w:val="FF0000"/>
          <w:szCs w:val="21"/>
          <w:lang w:eastAsia="zh-CN"/>
        </w:rPr>
        <w:t>[</w:t>
      </w:r>
      <w:r w:rsidR="00C07C35" w:rsidRPr="00863F15">
        <w:rPr>
          <w:i/>
          <w:iCs/>
          <w:color w:val="FF0000"/>
          <w:lang w:eastAsia="zh-CN"/>
        </w:rPr>
        <w:t>Tt</w:t>
      </w:r>
      <w:r w:rsidR="00C07C35" w:rsidRPr="00863F15">
        <w:rPr>
          <w:i/>
          <w:iCs/>
          <w:color w:val="FF0000"/>
          <w:lang w:eastAsia="zh-CN"/>
        </w:rPr>
        <w:t xml:space="preserve"> </w:t>
      </w:r>
      <w:r w:rsidRPr="00863F15">
        <w:rPr>
          <w:i/>
          <w:iCs/>
          <w:color w:val="FF0000"/>
          <w:lang w:eastAsia="zh-CN"/>
        </w:rPr>
        <w:t>ype-2</w:t>
      </w:r>
      <w:r w:rsidR="00C07C35"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 </w:t>
      </w:r>
      <w:r w:rsidRPr="00B7185F">
        <w:rPr>
          <w:rFonts w:eastAsia="Times New Roman"/>
          <w:strike/>
          <w:color w:val="FF0000"/>
          <w:lang w:eastAsia="zh-CN"/>
        </w:rPr>
        <w:t>except SSB,</w:t>
      </w:r>
      <w:r w:rsidRPr="00B7185F">
        <w:rPr>
          <w:rFonts w:eastAsia="Times New Roman"/>
          <w:lang w:eastAsia="zh-CN"/>
        </w:rPr>
        <w:t xml:space="preserve"> of higher priority than the DL PRS on a symbol configured with the DL PRS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 the UE is expected to receive the other DL signals and channels and drop the DL PRS symbol. </w:t>
      </w:r>
    </w:p>
    <w:p w14:paraId="7CE4C9D5" w14:textId="5FFF37A6" w:rsidR="00B7185F" w:rsidRPr="00B7185F" w:rsidRDefault="00B7185F" w:rsidP="00B7185F">
      <w:pPr>
        <w:rPr>
          <w:rFonts w:eastAsia="Times New Roman"/>
          <w:lang w:eastAsia="zh-CN"/>
        </w:rPr>
      </w:pPr>
      <w:r w:rsidRPr="00B7185F">
        <w:rPr>
          <w:rFonts w:eastAsia="Times New Roman"/>
          <w:lang w:eastAsia="zh-CN"/>
        </w:rPr>
        <w:t xml:space="preserve">When the UE has an activated PRS processing window with </w:t>
      </w:r>
      <w:r w:rsidR="00C07C35" w:rsidRPr="00C07C35">
        <w:rPr>
          <w:rFonts w:eastAsia="等线"/>
          <w:strike/>
          <w:color w:val="FF0000"/>
          <w:szCs w:val="21"/>
          <w:lang w:eastAsia="zh-CN"/>
        </w:rPr>
        <w:t>[T</w:t>
      </w:r>
      <w:r w:rsidR="00C07C35" w:rsidRPr="00C07C35">
        <w:rPr>
          <w:color w:val="FF0000"/>
          <w:lang w:eastAsia="zh-CN"/>
        </w:rPr>
        <w:t>t</w:t>
      </w:r>
      <w:r w:rsidR="00C07C35" w:rsidRPr="00B7185F">
        <w:rPr>
          <w:rFonts w:eastAsia="Times New Roman"/>
          <w:lang w:eastAsia="zh-CN"/>
        </w:rPr>
        <w:t xml:space="preserve"> </w:t>
      </w:r>
      <w:r w:rsidRPr="00863F15">
        <w:rPr>
          <w:i/>
          <w:iCs/>
          <w:color w:val="FF0000"/>
          <w:lang w:eastAsia="zh-CN"/>
        </w:rPr>
        <w:t>ype-1A</w:t>
      </w:r>
      <w:r w:rsidR="00C07C35" w:rsidRPr="00C07C35">
        <w:rPr>
          <w:rFonts w:eastAsia="等线"/>
          <w:strike/>
          <w:color w:val="FF0000"/>
          <w:szCs w:val="21"/>
          <w:lang w:eastAsia="zh-CN"/>
        </w:rPr>
        <w:t>]</w:t>
      </w:r>
      <w:r w:rsidRPr="00B7185F">
        <w:rPr>
          <w:rFonts w:eastAsia="Times New Roman"/>
          <w:lang w:eastAsia="zh-CN"/>
        </w:rPr>
        <w:t xml:space="preserve"> or </w:t>
      </w:r>
      <w:r w:rsidR="00C07C35" w:rsidRPr="00C07C35">
        <w:rPr>
          <w:rFonts w:eastAsia="等线"/>
          <w:strike/>
          <w:color w:val="FF0000"/>
          <w:szCs w:val="21"/>
          <w:lang w:eastAsia="zh-CN"/>
        </w:rPr>
        <w:t>[T</w:t>
      </w:r>
      <w:r w:rsidR="00C07C35" w:rsidRPr="00C07C35">
        <w:rPr>
          <w:color w:val="FF0000"/>
          <w:lang w:eastAsia="zh-CN"/>
        </w:rPr>
        <w:t>t</w:t>
      </w:r>
      <w:r w:rsidR="00C07C35" w:rsidRPr="00B7185F">
        <w:rPr>
          <w:rFonts w:eastAsia="Times New Roman"/>
          <w:lang w:eastAsia="zh-CN"/>
        </w:rPr>
        <w:t xml:space="preserve"> </w:t>
      </w:r>
      <w:r w:rsidRPr="00863F15">
        <w:rPr>
          <w:i/>
          <w:iCs/>
          <w:color w:val="FF0000"/>
          <w:lang w:eastAsia="zh-CN"/>
        </w:rPr>
        <w:t>ype-1B</w:t>
      </w:r>
      <w:r w:rsidR="00C07C35"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00C07C35" w:rsidRPr="00C07C35">
        <w:rPr>
          <w:rFonts w:eastAsia="等线"/>
          <w:strike/>
          <w:color w:val="FF0000"/>
          <w:szCs w:val="21"/>
          <w:lang w:eastAsia="zh-CN"/>
        </w:rPr>
        <w:t>[</w:t>
      </w:r>
      <w:r w:rsidR="00C07C35" w:rsidRPr="00863F15">
        <w:rPr>
          <w:i/>
          <w:iCs/>
          <w:color w:val="FF0000"/>
          <w:lang w:eastAsia="zh-CN"/>
        </w:rPr>
        <w:t>Tt</w:t>
      </w:r>
      <w:r w:rsidR="00C07C35" w:rsidRPr="00863F15">
        <w:rPr>
          <w:i/>
          <w:iCs/>
          <w:color w:val="FF0000"/>
          <w:lang w:eastAsia="zh-CN"/>
        </w:rPr>
        <w:t xml:space="preserve"> </w:t>
      </w:r>
      <w:r w:rsidRPr="00863F15">
        <w:rPr>
          <w:i/>
          <w:iCs/>
          <w:color w:val="FF0000"/>
          <w:lang w:eastAsia="zh-CN"/>
        </w:rPr>
        <w:t>ype-2</w:t>
      </w:r>
      <w:r w:rsidR="00C07C35" w:rsidRPr="00C07C35">
        <w:rPr>
          <w:rFonts w:eastAsia="等线"/>
          <w:strike/>
          <w:color w:val="FF0000"/>
          <w:szCs w:val="21"/>
          <w:lang w:eastAsia="zh-CN"/>
        </w:rPr>
        <w:t>]</w:t>
      </w:r>
      <w:r w:rsidR="00C07C35">
        <w:rPr>
          <w:rFonts w:eastAsia="等线"/>
          <w:strike/>
          <w:color w:val="FF0000"/>
          <w:szCs w:val="21"/>
          <w:lang w:eastAsia="zh-CN"/>
        </w:rPr>
        <w:t xml:space="preserve"> </w:t>
      </w:r>
      <w:r w:rsidRPr="00B7185F">
        <w:rPr>
          <w:rFonts w:eastAsia="Times New Roman"/>
          <w:lang w:eastAsia="zh-CN"/>
        </w:rPr>
        <w:t>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on a symbol configured with the DL PRS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48B2CF23" w14:textId="77777777" w:rsidR="00B7185F" w:rsidRDefault="00B7185F" w:rsidP="00B7185F">
      <w:pPr>
        <w:jc w:val="both"/>
        <w:rPr>
          <w:color w:val="FF0000"/>
        </w:rPr>
      </w:pPr>
    </w:p>
    <w:p w14:paraId="6A5DDBF5" w14:textId="51EB3DE8" w:rsidR="0020269C" w:rsidRDefault="0020269C" w:rsidP="0020269C">
      <w:pPr>
        <w:jc w:val="center"/>
        <w:rPr>
          <w:lang w:eastAsia="zh-CN"/>
        </w:rPr>
      </w:pPr>
      <w:r w:rsidRPr="001C7848">
        <w:rPr>
          <w:color w:val="FF0000"/>
        </w:rPr>
        <w:t>&lt;Unchanged Text Omitted&gt;</w:t>
      </w:r>
    </w:p>
    <w:p w14:paraId="68B07EA4" w14:textId="02BBC863" w:rsidR="00210CF0" w:rsidRDefault="00210CF0" w:rsidP="0020269C">
      <w:pPr>
        <w:jc w:val="both"/>
        <w:rPr>
          <w:lang w:eastAsia="zh-CN"/>
        </w:rPr>
      </w:pPr>
    </w:p>
    <w:p w14:paraId="7903346F" w14:textId="70D7902E" w:rsidR="0049258D" w:rsidRDefault="0049258D" w:rsidP="0020269C">
      <w:pPr>
        <w:jc w:val="both"/>
        <w:rPr>
          <w:lang w:eastAsia="zh-CN"/>
        </w:rPr>
      </w:pPr>
    </w:p>
    <w:p w14:paraId="18C33750" w14:textId="4002848D" w:rsidR="0049258D" w:rsidRDefault="0049258D" w:rsidP="0020269C">
      <w:pPr>
        <w:jc w:val="both"/>
        <w:rPr>
          <w:lang w:eastAsia="zh-CN"/>
        </w:rPr>
      </w:pPr>
    </w:p>
    <w:p w14:paraId="3BA3E3C0" w14:textId="6B52184B" w:rsidR="0049258D" w:rsidRDefault="0049258D" w:rsidP="0020269C">
      <w:pPr>
        <w:jc w:val="both"/>
        <w:rPr>
          <w:lang w:eastAsia="zh-CN"/>
        </w:rPr>
      </w:pPr>
    </w:p>
    <w:p w14:paraId="477AE20B" w14:textId="77777777" w:rsidR="0049258D" w:rsidRDefault="0049258D" w:rsidP="0020269C">
      <w:pPr>
        <w:jc w:val="both"/>
        <w:rPr>
          <w:lang w:eastAsia="zh-CN"/>
        </w:rPr>
      </w:pPr>
    </w:p>
    <w:p w14:paraId="6FE5E588" w14:textId="7CBBA331" w:rsidR="0049258D" w:rsidRPr="0049258D" w:rsidRDefault="001F656C" w:rsidP="0049258D">
      <w:pPr>
        <w:keepNext/>
        <w:keepLines/>
        <w:spacing w:before="120"/>
        <w:ind w:left="1418" w:hanging="1418"/>
        <w:outlineLvl w:val="3"/>
        <w:rPr>
          <w:rFonts w:ascii="Arial" w:hAnsi="Arial"/>
          <w:sz w:val="24"/>
          <w:lang w:val="x-none"/>
        </w:rPr>
      </w:pPr>
      <w:bookmarkStart w:id="7" w:name="_Toc29673223"/>
      <w:bookmarkStart w:id="8" w:name="_Toc29673364"/>
      <w:bookmarkStart w:id="9" w:name="_Toc29674357"/>
      <w:bookmarkStart w:id="10" w:name="_Toc36645587"/>
      <w:bookmarkStart w:id="11" w:name="_Toc45810636"/>
      <w:bookmarkStart w:id="12" w:name="_Toc106695686"/>
      <w:r w:rsidRPr="001F656C">
        <w:rPr>
          <w:rFonts w:ascii="Arial" w:hAnsi="Arial"/>
          <w:sz w:val="24"/>
          <w:lang w:val="x-none"/>
        </w:rPr>
        <w:t>6.2.1.4</w:t>
      </w:r>
      <w:r w:rsidRPr="001F656C">
        <w:rPr>
          <w:rFonts w:ascii="Arial" w:hAnsi="Arial"/>
          <w:sz w:val="24"/>
          <w:lang w:val="x-none"/>
        </w:rPr>
        <w:tab/>
        <w:t>UE sounding procedure for positioning purposes</w:t>
      </w:r>
      <w:bookmarkEnd w:id="7"/>
      <w:bookmarkEnd w:id="8"/>
      <w:bookmarkEnd w:id="9"/>
      <w:bookmarkEnd w:id="10"/>
      <w:bookmarkEnd w:id="11"/>
      <w:bookmarkEnd w:id="12"/>
    </w:p>
    <w:p w14:paraId="3B3BE89A" w14:textId="4D3EC941" w:rsidR="001F656C" w:rsidRDefault="0049258D" w:rsidP="0049258D">
      <w:pPr>
        <w:jc w:val="center"/>
        <w:rPr>
          <w:lang w:eastAsia="zh-CN"/>
        </w:rPr>
      </w:pPr>
      <w:r w:rsidRPr="001C7848">
        <w:rPr>
          <w:color w:val="FF0000"/>
        </w:rPr>
        <w:t>&lt;Unchanged Text Omitted&gt;</w:t>
      </w:r>
    </w:p>
    <w:p w14:paraId="438FDEAA" w14:textId="377EBDC7" w:rsidR="0049258D" w:rsidRPr="002E3E0B" w:rsidRDefault="0049258D" w:rsidP="0049258D">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0027B4">
        <w:t>If the transmission of SRS for positioning in RRC_INACTIVE mode [with the switching time]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t xml:space="preserve"> </w:t>
      </w:r>
      <w:r w:rsidR="000B4B8A" w:rsidRPr="000B4B8A">
        <w:rPr>
          <w:color w:val="FF0000"/>
        </w:rPr>
        <w:t xml:space="preserve">When the UE determines the presence of other DL signals and channels(or the transmit of UL signals and channels) of higher priority than the SRS no later than [N symbol(s)/T </w:t>
      </w:r>
      <w:proofErr w:type="spellStart"/>
      <w:r w:rsidR="000B4B8A" w:rsidRPr="000B4B8A">
        <w:rPr>
          <w:color w:val="FF0000"/>
        </w:rPr>
        <w:t>ms</w:t>
      </w:r>
      <w:proofErr w:type="spellEnd"/>
      <w:r w:rsidR="000B4B8A" w:rsidRPr="000B4B8A">
        <w:rPr>
          <w:color w:val="FF0000"/>
        </w:rPr>
        <w:t xml:space="preserve">]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w:t>
      </w:r>
      <w:proofErr w:type="spellStart"/>
      <w:r w:rsidR="000B4B8A" w:rsidRPr="000B4B8A">
        <w:rPr>
          <w:color w:val="FF0000"/>
        </w:rPr>
        <w:t>SRS.</w:t>
      </w:r>
      <w:r>
        <w:t>The</w:t>
      </w:r>
      <w:proofErr w:type="spellEnd"/>
      <w:r>
        <w:t xml:space="preserve"> SRS resource for positioning in RRC_INACTIVE mode is configured in the same band and CC as the initial UL BWP.</w:t>
      </w:r>
    </w:p>
    <w:p w14:paraId="79E07C1A" w14:textId="77777777" w:rsidR="0049258D" w:rsidRDefault="0049258D" w:rsidP="0049258D">
      <w:pPr>
        <w:jc w:val="center"/>
        <w:rPr>
          <w:lang w:eastAsia="zh-CN"/>
        </w:rPr>
      </w:pPr>
      <w:r w:rsidRPr="001C7848">
        <w:rPr>
          <w:color w:val="FF0000"/>
        </w:rPr>
        <w:t>&lt;Unchanged Text Omitted&gt;</w:t>
      </w:r>
    </w:p>
    <w:p w14:paraId="48CEE0B8" w14:textId="77777777" w:rsidR="0049258D" w:rsidRPr="0049258D" w:rsidRDefault="0049258D" w:rsidP="0020269C">
      <w:pPr>
        <w:jc w:val="both"/>
        <w:rPr>
          <w:lang w:val="en-US" w:eastAsia="zh-CN"/>
        </w:rPr>
      </w:pPr>
    </w:p>
    <w:sectPr w:rsidR="0049258D" w:rsidRPr="004925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AEB45" w14:textId="77777777" w:rsidR="00A81FA5" w:rsidRDefault="00A81FA5">
      <w:r>
        <w:separator/>
      </w:r>
    </w:p>
  </w:endnote>
  <w:endnote w:type="continuationSeparator" w:id="0">
    <w:p w14:paraId="312B29B7" w14:textId="77777777" w:rsidR="00A81FA5" w:rsidRDefault="00A8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701A" w14:textId="77777777" w:rsidR="00387885" w:rsidRDefault="00387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B5288" w14:textId="77777777" w:rsidR="00387885" w:rsidRDefault="003878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1E75" w14:textId="77777777" w:rsidR="00387885" w:rsidRDefault="00387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987D3" w14:textId="77777777" w:rsidR="00A81FA5" w:rsidRDefault="00A81FA5">
      <w:r>
        <w:separator/>
      </w:r>
    </w:p>
  </w:footnote>
  <w:footnote w:type="continuationSeparator" w:id="0">
    <w:p w14:paraId="4B49972D" w14:textId="77777777" w:rsidR="00A81FA5" w:rsidRDefault="00A81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A753" w14:textId="77777777" w:rsidR="00387885" w:rsidRDefault="003878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982B1" w14:textId="77777777" w:rsidR="00387885" w:rsidRDefault="003878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F50BC"/>
    <w:rsid w:val="0010046E"/>
    <w:rsid w:val="00103197"/>
    <w:rsid w:val="001136A8"/>
    <w:rsid w:val="001170E6"/>
    <w:rsid w:val="00122411"/>
    <w:rsid w:val="00134407"/>
    <w:rsid w:val="00135EB6"/>
    <w:rsid w:val="00145D43"/>
    <w:rsid w:val="00154A9E"/>
    <w:rsid w:val="00170322"/>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610C"/>
    <w:rsid w:val="00256B9A"/>
    <w:rsid w:val="0026004D"/>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3889"/>
    <w:rsid w:val="00336C70"/>
    <w:rsid w:val="00346C89"/>
    <w:rsid w:val="0035422E"/>
    <w:rsid w:val="003609EF"/>
    <w:rsid w:val="003613BD"/>
    <w:rsid w:val="0036231A"/>
    <w:rsid w:val="003640D4"/>
    <w:rsid w:val="003664F8"/>
    <w:rsid w:val="003716B8"/>
    <w:rsid w:val="00374DD4"/>
    <w:rsid w:val="003837DB"/>
    <w:rsid w:val="0038788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21E97"/>
    <w:rsid w:val="00732912"/>
    <w:rsid w:val="00733859"/>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185F"/>
    <w:rsid w:val="00B77AE8"/>
    <w:rsid w:val="00B804C7"/>
    <w:rsid w:val="00B81283"/>
    <w:rsid w:val="00B849F5"/>
    <w:rsid w:val="00B92ACD"/>
    <w:rsid w:val="00B968C8"/>
    <w:rsid w:val="00BA1207"/>
    <w:rsid w:val="00BA3EC5"/>
    <w:rsid w:val="00BA51D9"/>
    <w:rsid w:val="00BB5DFC"/>
    <w:rsid w:val="00BC2D38"/>
    <w:rsid w:val="00BC7884"/>
    <w:rsid w:val="00BD279D"/>
    <w:rsid w:val="00BD6BB8"/>
    <w:rsid w:val="00BE06F2"/>
    <w:rsid w:val="00BE469E"/>
    <w:rsid w:val="00BF6344"/>
    <w:rsid w:val="00BF7F52"/>
    <w:rsid w:val="00C04FBF"/>
    <w:rsid w:val="00C07C35"/>
    <w:rsid w:val="00C13BF3"/>
    <w:rsid w:val="00C1470E"/>
    <w:rsid w:val="00C378C6"/>
    <w:rsid w:val="00C66BA2"/>
    <w:rsid w:val="00C67811"/>
    <w:rsid w:val="00C67D38"/>
    <w:rsid w:val="00C8377A"/>
    <w:rsid w:val="00C95985"/>
    <w:rsid w:val="00CA3CC8"/>
    <w:rsid w:val="00CB2328"/>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59B9"/>
    <w:rsid w:val="00E847F8"/>
    <w:rsid w:val="00E95474"/>
    <w:rsid w:val="00EA50F0"/>
    <w:rsid w:val="00EA6ED4"/>
    <w:rsid w:val="00EB046F"/>
    <w:rsid w:val="00EB09B7"/>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A3E5-C898-4792-84C3-C8C27D30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 Xiong/PHY Research &amp; Standard Lab /SRC-Beijing/Staff Engineer/Samsung Electronics</cp:lastModifiedBy>
  <cp:revision>21</cp:revision>
  <cp:lastPrinted>1900-01-01T00:00:00Z</cp:lastPrinted>
  <dcterms:created xsi:type="dcterms:W3CDTF">2022-08-11T07:45:00Z</dcterms:created>
  <dcterms:modified xsi:type="dcterms:W3CDTF">2022-08-12T00:58:00Z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